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38ac0e541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b0c4b5ce1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Isle,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56d3b3be8461f" /><Relationship Type="http://schemas.openxmlformats.org/officeDocument/2006/relationships/numbering" Target="/word/numbering.xml" Id="R591153d0f55a4035" /><Relationship Type="http://schemas.openxmlformats.org/officeDocument/2006/relationships/settings" Target="/word/settings.xml" Id="Rd456033c7aa14203" /><Relationship Type="http://schemas.openxmlformats.org/officeDocument/2006/relationships/image" Target="/word/media/408d1e69-6fc0-4fdc-b9a5-9f75048fbb0b.png" Id="Rd5ab0c4b5ce14e9c" /></Relationships>
</file>