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c626dcac9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0d9311a33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fb5916eb44255" /><Relationship Type="http://schemas.openxmlformats.org/officeDocument/2006/relationships/numbering" Target="/word/numbering.xml" Id="R50008ffacb7044d6" /><Relationship Type="http://schemas.openxmlformats.org/officeDocument/2006/relationships/settings" Target="/word/settings.xml" Id="Rb97cc259dacf4184" /><Relationship Type="http://schemas.openxmlformats.org/officeDocument/2006/relationships/image" Target="/word/media/73e63cb5-3d17-4382-951a-41ee80f5cc48.png" Id="Rb8b0d9311a3348fe" /></Relationships>
</file>