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f8a31f62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959cbd74c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Harlows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30451cb074c6a" /><Relationship Type="http://schemas.openxmlformats.org/officeDocument/2006/relationships/numbering" Target="/word/numbering.xml" Id="R8e33d7f2ea364f48" /><Relationship Type="http://schemas.openxmlformats.org/officeDocument/2006/relationships/settings" Target="/word/settings.xml" Id="R8451335526784bc7" /><Relationship Type="http://schemas.openxmlformats.org/officeDocument/2006/relationships/image" Target="/word/media/4ce108ed-eb54-4b4c-9ea3-f1de3fdf5572.png" Id="Ra03959cbd74c4199" /></Relationships>
</file>