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bf3348fda648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cf5f477b034e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Harmons Landing,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feff36da1463e" /><Relationship Type="http://schemas.openxmlformats.org/officeDocument/2006/relationships/numbering" Target="/word/numbering.xml" Id="R47bc7fae8034456c" /><Relationship Type="http://schemas.openxmlformats.org/officeDocument/2006/relationships/settings" Target="/word/settings.xml" Id="R1fae95754c7a4ae3" /><Relationship Type="http://schemas.openxmlformats.org/officeDocument/2006/relationships/image" Target="/word/media/256bb41f-8247-438f-9b8d-fcc56a8edf5a.png" Id="Rd1cf5f477b034ec7" /></Relationships>
</file>