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31b05ffbf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27964e791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 Acres,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207ef147446fb" /><Relationship Type="http://schemas.openxmlformats.org/officeDocument/2006/relationships/numbering" Target="/word/numbering.xml" Id="R5f76b0932b2c48c6" /><Relationship Type="http://schemas.openxmlformats.org/officeDocument/2006/relationships/settings" Target="/word/settings.xml" Id="Rf0f93839246a41ac" /><Relationship Type="http://schemas.openxmlformats.org/officeDocument/2006/relationships/image" Target="/word/media/33a927be-7640-4738-b485-102e503ab521.png" Id="Rf3727964e79146b9" /></Relationships>
</file>