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127133dcd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7fffae6cc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Harpers Store,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0c626aab947c2" /><Relationship Type="http://schemas.openxmlformats.org/officeDocument/2006/relationships/numbering" Target="/word/numbering.xml" Id="R88f77b9f32d5446f" /><Relationship Type="http://schemas.openxmlformats.org/officeDocument/2006/relationships/settings" Target="/word/settings.xml" Id="R1431b6826f4348f7" /><Relationship Type="http://schemas.openxmlformats.org/officeDocument/2006/relationships/image" Target="/word/media/d7555aaa-0a3b-4601-a852-d813e186e12c.png" Id="R4c67fffae6cc4553" /></Relationships>
</file>