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15a92df6c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abdce17a5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9008aedc94f88" /><Relationship Type="http://schemas.openxmlformats.org/officeDocument/2006/relationships/numbering" Target="/word/numbering.xml" Id="Re5c9b41a26784b52" /><Relationship Type="http://schemas.openxmlformats.org/officeDocument/2006/relationships/settings" Target="/word/settings.xml" Id="R93b2d15cd4044feb" /><Relationship Type="http://schemas.openxmlformats.org/officeDocument/2006/relationships/image" Target="/word/media/6bf8286e-cd24-45f8-be70-571dadfd794f.png" Id="R8ceabdce17a54e2b" /></Relationships>
</file>