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291e733fe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75e0721fe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 Circle,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2a94fec80483c" /><Relationship Type="http://schemas.openxmlformats.org/officeDocument/2006/relationships/numbering" Target="/word/numbering.xml" Id="Reb6f0ab27f84404a" /><Relationship Type="http://schemas.openxmlformats.org/officeDocument/2006/relationships/settings" Target="/word/settings.xml" Id="Rb8fa8122a96942f7" /><Relationship Type="http://schemas.openxmlformats.org/officeDocument/2006/relationships/image" Target="/word/media/a152aea0-ca34-4cab-aede-49d48abe148e.png" Id="R15a75e0721fe45e4" /></Relationships>
</file>