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b732b33a6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8c938664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4b9332a14f49" /><Relationship Type="http://schemas.openxmlformats.org/officeDocument/2006/relationships/numbering" Target="/word/numbering.xml" Id="Rb684876059bf43a5" /><Relationship Type="http://schemas.openxmlformats.org/officeDocument/2006/relationships/settings" Target="/word/settings.xml" Id="R0c443f84f2564273" /><Relationship Type="http://schemas.openxmlformats.org/officeDocument/2006/relationships/image" Target="/word/media/5ec4213d-3bfd-4038-8ecb-5c64734f94ca.png" Id="Rcbab8c9386644fb0" /></Relationships>
</file>