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e3487ddf1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37edc3655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Harvey Farm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75b5508f34ec2" /><Relationship Type="http://schemas.openxmlformats.org/officeDocument/2006/relationships/numbering" Target="/word/numbering.xml" Id="Rd7dfbeaef1bc40a1" /><Relationship Type="http://schemas.openxmlformats.org/officeDocument/2006/relationships/settings" Target="/word/settings.xml" Id="R90ee6967d2084cd8" /><Relationship Type="http://schemas.openxmlformats.org/officeDocument/2006/relationships/image" Target="/word/media/a94b5086-0b4e-441a-a806-8d29ac412a97.png" Id="R62d37edc36554c4a" /></Relationships>
</file>