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d1c3bd97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6d6050f82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Hassell,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585bce7ff4c34" /><Relationship Type="http://schemas.openxmlformats.org/officeDocument/2006/relationships/numbering" Target="/word/numbering.xml" Id="R22f6490a904a4b14" /><Relationship Type="http://schemas.openxmlformats.org/officeDocument/2006/relationships/settings" Target="/word/settings.xml" Id="Rc427f7c2e1fe4ce3" /><Relationship Type="http://schemas.openxmlformats.org/officeDocument/2006/relationships/image" Target="/word/media/80c4a076-7699-44ea-99af-b415d0d3979c.png" Id="Rc5b6d6050f824988" /></Relationships>
</file>