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caead77bd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31091cfe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d3ab460a54d23" /><Relationship Type="http://schemas.openxmlformats.org/officeDocument/2006/relationships/numbering" Target="/word/numbering.xml" Id="Rdfd6eb0f8e65420a" /><Relationship Type="http://schemas.openxmlformats.org/officeDocument/2006/relationships/settings" Target="/word/settings.xml" Id="Rb850f21bb2914952" /><Relationship Type="http://schemas.openxmlformats.org/officeDocument/2006/relationships/image" Target="/word/media/763a2f1e-5b49-4d46-86aa-1f801fbdf50a.png" Id="R5bc531091cfe4517" /></Relationships>
</file>