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4ed2f24bb9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84a3c61dd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Hatherly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1dd95ff4f64aa3" /><Relationship Type="http://schemas.openxmlformats.org/officeDocument/2006/relationships/numbering" Target="/word/numbering.xml" Id="R54efb36334af410f" /><Relationship Type="http://schemas.openxmlformats.org/officeDocument/2006/relationships/settings" Target="/word/settings.xml" Id="Rc3edd7ce4dd4499f" /><Relationship Type="http://schemas.openxmlformats.org/officeDocument/2006/relationships/image" Target="/word/media/d873bf0a-be15-4ea9-a0ba-ee5bc819689a.png" Id="R3ac84a3c61dd4864" /></Relationships>
</file>