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437f67e7b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2c6534bdf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Hatton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467c8c8e746b7" /><Relationship Type="http://schemas.openxmlformats.org/officeDocument/2006/relationships/numbering" Target="/word/numbering.xml" Id="Rb5312522289040b2" /><Relationship Type="http://schemas.openxmlformats.org/officeDocument/2006/relationships/settings" Target="/word/settings.xml" Id="Rbc1ad132ba404ddf" /><Relationship Type="http://schemas.openxmlformats.org/officeDocument/2006/relationships/image" Target="/word/media/62d706e2-fadb-4c5f-9f3d-56ccbdb8b86a.png" Id="R28e2c6534bdf42e2" /></Relationships>
</file>