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ad1f213c7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5941c258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b1689d4cf4838" /><Relationship Type="http://schemas.openxmlformats.org/officeDocument/2006/relationships/numbering" Target="/word/numbering.xml" Id="Rd43516bd216b463e" /><Relationship Type="http://schemas.openxmlformats.org/officeDocument/2006/relationships/settings" Target="/word/settings.xml" Id="R406642cca9ca42e7" /><Relationship Type="http://schemas.openxmlformats.org/officeDocument/2006/relationships/image" Target="/word/media/caf19505-da39-468c-bc7d-1993f57c6e13.png" Id="R0f755941c25848e5" /></Relationships>
</file>