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a58a5763e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290134e6c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Haverford,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a202b5aa64d36" /><Relationship Type="http://schemas.openxmlformats.org/officeDocument/2006/relationships/numbering" Target="/word/numbering.xml" Id="R14cc617dc0a545f3" /><Relationship Type="http://schemas.openxmlformats.org/officeDocument/2006/relationships/settings" Target="/word/settings.xml" Id="R1082f51ad30b4ee5" /><Relationship Type="http://schemas.openxmlformats.org/officeDocument/2006/relationships/image" Target="/word/media/fcbe5c77-95a1-4f47-881a-04b2e1044d6f.png" Id="R25d290134e6c41ed" /></Relationships>
</file>