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cec48701c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d57b2c8c2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Hawarden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1d12efcdb4851" /><Relationship Type="http://schemas.openxmlformats.org/officeDocument/2006/relationships/numbering" Target="/word/numbering.xml" Id="R87dc9df215d745cc" /><Relationship Type="http://schemas.openxmlformats.org/officeDocument/2006/relationships/settings" Target="/word/settings.xml" Id="R364d77ca66e4469f" /><Relationship Type="http://schemas.openxmlformats.org/officeDocument/2006/relationships/image" Target="/word/media/a5f18580-1cfe-499e-9ab4-bf292d32fe0c.png" Id="Rd34d57b2c8c241f2" /></Relationships>
</file>