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c65e464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7a39136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7aee01bb40d7" /><Relationship Type="http://schemas.openxmlformats.org/officeDocument/2006/relationships/numbering" Target="/word/numbering.xml" Id="R7547bc0e2d274793" /><Relationship Type="http://schemas.openxmlformats.org/officeDocument/2006/relationships/settings" Target="/word/settings.xml" Id="R6278aa1bb7334dfe" /><Relationship Type="http://schemas.openxmlformats.org/officeDocument/2006/relationships/image" Target="/word/media/8a7af3bc-1057-47f7-8594-13d1468b204a.png" Id="R9bda7a39136145bf" /></Relationships>
</file>