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16b2bf823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5d375051e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 of Canal,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ee97db9564129" /><Relationship Type="http://schemas.openxmlformats.org/officeDocument/2006/relationships/numbering" Target="/word/numbering.xml" Id="Rf9f89a2eea3e4886" /><Relationship Type="http://schemas.openxmlformats.org/officeDocument/2006/relationships/settings" Target="/word/settings.xml" Id="Ra2cb338e56674e0b" /><Relationship Type="http://schemas.openxmlformats.org/officeDocument/2006/relationships/image" Target="/word/media/f5870844-9175-4815-8279-8eec5232e157.png" Id="Rf1b5d375051e41bc" /></Relationships>
</file>