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b7d4fc218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49c2d20a7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Hearts Content,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8652bb4114c24" /><Relationship Type="http://schemas.openxmlformats.org/officeDocument/2006/relationships/numbering" Target="/word/numbering.xml" Id="R2b796bb69f9a497e" /><Relationship Type="http://schemas.openxmlformats.org/officeDocument/2006/relationships/settings" Target="/word/settings.xml" Id="R338146cecebd4beb" /><Relationship Type="http://schemas.openxmlformats.org/officeDocument/2006/relationships/image" Target="/word/media/385c4b2b-290c-4c95-96b2-41c4ea596c88.png" Id="R6f149c2d20a74dab" /></Relationships>
</file>