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e6540c21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3ba70a5b1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Hemlock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17a3d46984c7d" /><Relationship Type="http://schemas.openxmlformats.org/officeDocument/2006/relationships/numbering" Target="/word/numbering.xml" Id="R2a9c3269c8284a92" /><Relationship Type="http://schemas.openxmlformats.org/officeDocument/2006/relationships/settings" Target="/word/settings.xml" Id="Rac5097dba76d4e92" /><Relationship Type="http://schemas.openxmlformats.org/officeDocument/2006/relationships/image" Target="/word/media/9b4e97f7-b3ca-482b-8425-bbb1c0ce3403.png" Id="Rb863ba70a5b148f0" /></Relationships>
</file>