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42eec0fbe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2f5d0d865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Henlawson,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27dbbb060407e" /><Relationship Type="http://schemas.openxmlformats.org/officeDocument/2006/relationships/numbering" Target="/word/numbering.xml" Id="Rd812e1d9d9914460" /><Relationship Type="http://schemas.openxmlformats.org/officeDocument/2006/relationships/settings" Target="/word/settings.xml" Id="R17e20cecbbdc4a08" /><Relationship Type="http://schemas.openxmlformats.org/officeDocument/2006/relationships/image" Target="/word/media/c3bef724-d8cb-4da7-93da-959e71f6f763.png" Id="Rbf92f5d0d8654350" /></Relationships>
</file>