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1805d4d67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ced28cca1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fa6438bd74b87" /><Relationship Type="http://schemas.openxmlformats.org/officeDocument/2006/relationships/numbering" Target="/word/numbering.xml" Id="R0f49f171159d457e" /><Relationship Type="http://schemas.openxmlformats.org/officeDocument/2006/relationships/settings" Target="/word/settings.xml" Id="R360a216813a041f7" /><Relationship Type="http://schemas.openxmlformats.org/officeDocument/2006/relationships/image" Target="/word/media/1a4facc9-5d89-4edc-834b-633f63fa7f7a.png" Id="Rbe3ced28cca14d1d" /></Relationships>
</file>