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4c035b9d5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4ac77bfa8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Hermon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0907f39f54aa2" /><Relationship Type="http://schemas.openxmlformats.org/officeDocument/2006/relationships/numbering" Target="/word/numbering.xml" Id="R544ffe7822664bae" /><Relationship Type="http://schemas.openxmlformats.org/officeDocument/2006/relationships/settings" Target="/word/settings.xml" Id="R6c2c56bdc4114a52" /><Relationship Type="http://schemas.openxmlformats.org/officeDocument/2006/relationships/image" Target="/word/media/a4f308e6-207a-4fb2-8b85-fc292e41b1c1.png" Id="Rc1a4ac77bfa844c0" /></Relationships>
</file>