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7875f4f6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93afb9f6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Hermondale,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c43fc226c4b8e" /><Relationship Type="http://schemas.openxmlformats.org/officeDocument/2006/relationships/numbering" Target="/word/numbering.xml" Id="R2fcd19de582b4f41" /><Relationship Type="http://schemas.openxmlformats.org/officeDocument/2006/relationships/settings" Target="/word/settings.xml" Id="Rd3f718cf34fd418e" /><Relationship Type="http://schemas.openxmlformats.org/officeDocument/2006/relationships/image" Target="/word/media/c9c1d05d-b861-4d6a-a384-bda95c812ecc.png" Id="R31893afb9f6a402a" /></Relationships>
</file>