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bdf5285ae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3cf60fcc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b89ecf7884a61" /><Relationship Type="http://schemas.openxmlformats.org/officeDocument/2006/relationships/numbering" Target="/word/numbering.xml" Id="R94bfbc67b2ee4e89" /><Relationship Type="http://schemas.openxmlformats.org/officeDocument/2006/relationships/settings" Target="/word/settings.xml" Id="Ra36cf98c59c347ea" /><Relationship Type="http://schemas.openxmlformats.org/officeDocument/2006/relationships/image" Target="/word/media/838caf1b-1181-4df9-85d0-8f0f031e8997.png" Id="R13583cf60fcc495e" /></Relationships>
</file>