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77c597f04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982f28ecd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Hewitts Corners,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eb40829b44c05" /><Relationship Type="http://schemas.openxmlformats.org/officeDocument/2006/relationships/numbering" Target="/word/numbering.xml" Id="Rb467edc91593414a" /><Relationship Type="http://schemas.openxmlformats.org/officeDocument/2006/relationships/settings" Target="/word/settings.xml" Id="R400037a6cdf0469b" /><Relationship Type="http://schemas.openxmlformats.org/officeDocument/2006/relationships/image" Target="/word/media/bc67ddfa-2d50-4f95-a799-97aaf8778606.png" Id="R64d982f28ecd4c8f" /></Relationships>
</file>