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4f32f74ed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a863c9c79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Hiawatha Oak Brook Court,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f4ce6784d4604" /><Relationship Type="http://schemas.openxmlformats.org/officeDocument/2006/relationships/numbering" Target="/word/numbering.xml" Id="R6edf56c444a6489f" /><Relationship Type="http://schemas.openxmlformats.org/officeDocument/2006/relationships/settings" Target="/word/settings.xml" Id="R02b6ed2ac8b441f3" /><Relationship Type="http://schemas.openxmlformats.org/officeDocument/2006/relationships/image" Target="/word/media/cae8761f-9222-4ed0-81b1-8bbdde6ea105.png" Id="R064a863c9c79438d" /></Relationships>
</file>