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f40360f22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48f74fc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Barren,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84ee5efb420b" /><Relationship Type="http://schemas.openxmlformats.org/officeDocument/2006/relationships/numbering" Target="/word/numbering.xml" Id="Rb89f614e5a9a49f0" /><Relationship Type="http://schemas.openxmlformats.org/officeDocument/2006/relationships/settings" Target="/word/settings.xml" Id="R77ff278f1be94197" /><Relationship Type="http://schemas.openxmlformats.org/officeDocument/2006/relationships/image" Target="/word/media/ccb2717a-f078-4ab8-b2ef-d229bc5f2daf.png" Id="Rdee048f74fcc4bcf" /></Relationships>
</file>