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bb1ade23d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f15868287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Acres Haciendas,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072d299c54043" /><Relationship Type="http://schemas.openxmlformats.org/officeDocument/2006/relationships/numbering" Target="/word/numbering.xml" Id="R4b27d9fdf8254119" /><Relationship Type="http://schemas.openxmlformats.org/officeDocument/2006/relationships/settings" Target="/word/settings.xml" Id="Rc7543ef887604806" /><Relationship Type="http://schemas.openxmlformats.org/officeDocument/2006/relationships/image" Target="/word/media/fe05391c-4e02-4bea-b39c-dcb67c8578d1.png" Id="R0e4f1586828742d2" /></Relationships>
</file>