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5105cf3e5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aa78cec1f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Prarie,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6fa3a251b4c3c" /><Relationship Type="http://schemas.openxmlformats.org/officeDocument/2006/relationships/numbering" Target="/word/numbering.xml" Id="R4a4acee8b825466a" /><Relationship Type="http://schemas.openxmlformats.org/officeDocument/2006/relationships/settings" Target="/word/settings.xml" Id="Re3c1e27d73a34636" /><Relationship Type="http://schemas.openxmlformats.org/officeDocument/2006/relationships/image" Target="/word/media/4a6c9680-9ac7-4740-90e5-747777477bfa.png" Id="R5f9aa78cec1f45f0" /></Relationships>
</file>