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ed04e9834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b98457edb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Lakes,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3276a900741e9" /><Relationship Type="http://schemas.openxmlformats.org/officeDocument/2006/relationships/numbering" Target="/word/numbering.xml" Id="Red26d694b5004ef0" /><Relationship Type="http://schemas.openxmlformats.org/officeDocument/2006/relationships/settings" Target="/word/settings.xml" Id="Ra946d268b5fd4bf2" /><Relationship Type="http://schemas.openxmlformats.org/officeDocument/2006/relationships/image" Target="/word/media/0d5fb1b7-9d80-4d04-aef1-0ac78de7cd6d.png" Id="Rbffb98457edb45bd" /></Relationships>
</file>