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ea4fab718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5e0d7d2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Hiland,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bfd31e32345ac" /><Relationship Type="http://schemas.openxmlformats.org/officeDocument/2006/relationships/numbering" Target="/word/numbering.xml" Id="Ra4e70294c3bb4f93" /><Relationship Type="http://schemas.openxmlformats.org/officeDocument/2006/relationships/settings" Target="/word/settings.xml" Id="Rade970ce3b544fb6" /><Relationship Type="http://schemas.openxmlformats.org/officeDocument/2006/relationships/image" Target="/word/media/e20ec4cf-8139-41b3-9bcd-b652ee2c3c1f.png" Id="Rf6295e0d7d2a45d3" /></Relationships>
</file>