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ae607419d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55a10b18c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Farm Estates,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a6b5ba91c407f" /><Relationship Type="http://schemas.openxmlformats.org/officeDocument/2006/relationships/numbering" Target="/word/numbering.xml" Id="R86b4762a642d4336" /><Relationship Type="http://schemas.openxmlformats.org/officeDocument/2006/relationships/settings" Target="/word/settings.xml" Id="R1538dc66b58c4112" /><Relationship Type="http://schemas.openxmlformats.org/officeDocument/2006/relationships/image" Target="/word/media/e4cdbc6a-8821-4768-bb7b-016fc9a194df.png" Id="R9a355a10b18c4431" /></Relationships>
</file>