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e4ce346c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56f2922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 Upper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b49e2310a498c" /><Relationship Type="http://schemas.openxmlformats.org/officeDocument/2006/relationships/numbering" Target="/word/numbering.xml" Id="R3d9e068654d049fa" /><Relationship Type="http://schemas.openxmlformats.org/officeDocument/2006/relationships/settings" Target="/word/settings.xml" Id="Rba960e41b41748ba" /><Relationship Type="http://schemas.openxmlformats.org/officeDocument/2006/relationships/image" Target="/word/media/1fc257ce-9b98-458e-97a9-3e83da2e0cee.png" Id="R38aa56f2922845ab" /></Relationships>
</file>