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c75b052b1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1cda3d2cc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97ca206fc40dc" /><Relationship Type="http://schemas.openxmlformats.org/officeDocument/2006/relationships/numbering" Target="/word/numbering.xml" Id="Ra709765dc3734137" /><Relationship Type="http://schemas.openxmlformats.org/officeDocument/2006/relationships/settings" Target="/word/settings.xml" Id="Racdb1b412f024a9c" /><Relationship Type="http://schemas.openxmlformats.org/officeDocument/2006/relationships/image" Target="/word/media/d0c29d6c-516a-4d6a-8805-553a2c14379d.png" Id="R4501cda3d2cc4c25" /></Relationships>
</file>