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4e283fd65a4d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a59d2b2bb245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Hilton Villa,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04e0b1d0954ba8" /><Relationship Type="http://schemas.openxmlformats.org/officeDocument/2006/relationships/numbering" Target="/word/numbering.xml" Id="R7d61dffd4e074ec1" /><Relationship Type="http://schemas.openxmlformats.org/officeDocument/2006/relationships/settings" Target="/word/settings.xml" Id="Re235fdf933d74df9" /><Relationship Type="http://schemas.openxmlformats.org/officeDocument/2006/relationships/image" Target="/word/media/47793121-5954-4067-a538-5d3262c5c745.png" Id="R10a59d2b2bb24559" /></Relationships>
</file>