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edac8508c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b3a9a0405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cd86f5f2248f7" /><Relationship Type="http://schemas.openxmlformats.org/officeDocument/2006/relationships/numbering" Target="/word/numbering.xml" Id="Ra952feffae704c05" /><Relationship Type="http://schemas.openxmlformats.org/officeDocument/2006/relationships/settings" Target="/word/settings.xml" Id="Rba05a4023c27488e" /><Relationship Type="http://schemas.openxmlformats.org/officeDocument/2006/relationships/image" Target="/word/media/bb64b9a7-8b3c-4b92-abfb-a69b5cec9b84.png" Id="R819b3a9a04054e77" /></Relationships>
</file>