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a9b5f610f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17299e4f6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Hintonville,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d0841b6ef43dd" /><Relationship Type="http://schemas.openxmlformats.org/officeDocument/2006/relationships/numbering" Target="/word/numbering.xml" Id="R5cf885f923834fd6" /><Relationship Type="http://schemas.openxmlformats.org/officeDocument/2006/relationships/settings" Target="/word/settings.xml" Id="Ra67a35a48a724375" /><Relationship Type="http://schemas.openxmlformats.org/officeDocument/2006/relationships/image" Target="/word/media/526a64ae-88d7-403e-b2cc-5a238d1e44c1.png" Id="Rb4c17299e4f6465d" /></Relationships>
</file>