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ca2f19485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b1487f337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Hobarton,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ad7256d56410c" /><Relationship Type="http://schemas.openxmlformats.org/officeDocument/2006/relationships/numbering" Target="/word/numbering.xml" Id="R6c5e910c0f6c4113" /><Relationship Type="http://schemas.openxmlformats.org/officeDocument/2006/relationships/settings" Target="/word/settings.xml" Id="R2ede6e1328f54a32" /><Relationship Type="http://schemas.openxmlformats.org/officeDocument/2006/relationships/image" Target="/word/media/edda3593-7cb9-4551-bc3a-04f6ec258efd.png" Id="Ra2eb1487f33744e0" /></Relationships>
</file>