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3ea51e9c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d7a1bf0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Hobcaw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012e07b9c463e" /><Relationship Type="http://schemas.openxmlformats.org/officeDocument/2006/relationships/numbering" Target="/word/numbering.xml" Id="Rdfad73e085604b7c" /><Relationship Type="http://schemas.openxmlformats.org/officeDocument/2006/relationships/settings" Target="/word/settings.xml" Id="Rc283fb5b19e1423d" /><Relationship Type="http://schemas.openxmlformats.org/officeDocument/2006/relationships/image" Target="/word/media/78b033b8-c75c-4913-b623-7ea963e6c510.png" Id="R1d81d7a1bf044a84" /></Relationships>
</file>