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1195455ac543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ecfcb0fd646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Holswade Addition,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dacf5e9d81465c" /><Relationship Type="http://schemas.openxmlformats.org/officeDocument/2006/relationships/numbering" Target="/word/numbering.xml" Id="R88fb496c82ea4ae0" /><Relationship Type="http://schemas.openxmlformats.org/officeDocument/2006/relationships/settings" Target="/word/settings.xml" Id="Ra5bd49c7472a444c" /><Relationship Type="http://schemas.openxmlformats.org/officeDocument/2006/relationships/image" Target="/word/media/2db5a108-501c-46ea-aa84-464afea7f9ae.png" Id="R03eecfcb0fd64654" /></Relationships>
</file>