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28348eb2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c76ff6207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Homewood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c07351fa456c" /><Relationship Type="http://schemas.openxmlformats.org/officeDocument/2006/relationships/numbering" Target="/word/numbering.xml" Id="Rdfd21a81fea046fb" /><Relationship Type="http://schemas.openxmlformats.org/officeDocument/2006/relationships/settings" Target="/word/settings.xml" Id="Rdddb8117f55e4eb2" /><Relationship Type="http://schemas.openxmlformats.org/officeDocument/2006/relationships/image" Target="/word/media/4ad2aa90-6c4f-4452-9bf0-782269f5e4a2.png" Id="R94dc76ff62074bfa" /></Relationships>
</file>