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4b28bd4a0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2cfee9146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Hominy,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4c3f4a9754687" /><Relationship Type="http://schemas.openxmlformats.org/officeDocument/2006/relationships/numbering" Target="/word/numbering.xml" Id="R67d2a81e5c5345da" /><Relationship Type="http://schemas.openxmlformats.org/officeDocument/2006/relationships/settings" Target="/word/settings.xml" Id="Rad5a319ee2d34d00" /><Relationship Type="http://schemas.openxmlformats.org/officeDocument/2006/relationships/image" Target="/word/media/b45cbf07-2f62-49c1-8323-25d35c3683e6.png" Id="R8a72cfee9146445d" /></Relationships>
</file>