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ec1ab27ba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7cb5b1c65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Honeycomb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c49dd409f4203" /><Relationship Type="http://schemas.openxmlformats.org/officeDocument/2006/relationships/numbering" Target="/word/numbering.xml" Id="Rd10e3c6f17494b30" /><Relationship Type="http://schemas.openxmlformats.org/officeDocument/2006/relationships/settings" Target="/word/settings.xml" Id="Rf984b8a707d94d0e" /><Relationship Type="http://schemas.openxmlformats.org/officeDocument/2006/relationships/image" Target="/word/media/4d97c5eb-9323-456a-9eb5-efff8ae0aa48.png" Id="Rb887cb5b1c654f20" /></Relationships>
</file>