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4676c654104a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6c5c3a4d3f4d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Hoosick Falls,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27d495d2a14e25" /><Relationship Type="http://schemas.openxmlformats.org/officeDocument/2006/relationships/numbering" Target="/word/numbering.xml" Id="R0a0f9cf48dc64e5d" /><Relationship Type="http://schemas.openxmlformats.org/officeDocument/2006/relationships/settings" Target="/word/settings.xml" Id="Rb109414f4a564feb" /><Relationship Type="http://schemas.openxmlformats.org/officeDocument/2006/relationships/image" Target="/word/media/d214e67a-ea8e-4da5-88ba-f956fb85a2e2.png" Id="Red6c5c3a4d3f4dba" /></Relationships>
</file>