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bb27d8bcb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c5a51ab95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Hopatcong Hills,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8a2198b424a37" /><Relationship Type="http://schemas.openxmlformats.org/officeDocument/2006/relationships/numbering" Target="/word/numbering.xml" Id="R7d8c263b1d8c42ca" /><Relationship Type="http://schemas.openxmlformats.org/officeDocument/2006/relationships/settings" Target="/word/settings.xml" Id="Rd01867cb55574901" /><Relationship Type="http://schemas.openxmlformats.org/officeDocument/2006/relationships/image" Target="/word/media/c82bdf84-d380-4f4f-9e9f-bd1cb8419bee.png" Id="R9b7c5a51ab9541fc" /></Relationships>
</file>