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66e65f2f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b78dd12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a87b86bfc4b34" /><Relationship Type="http://schemas.openxmlformats.org/officeDocument/2006/relationships/numbering" Target="/word/numbering.xml" Id="R95ac74b3918d44d4" /><Relationship Type="http://schemas.openxmlformats.org/officeDocument/2006/relationships/settings" Target="/word/settings.xml" Id="R46cf7e4bcc424a8c" /><Relationship Type="http://schemas.openxmlformats.org/officeDocument/2006/relationships/image" Target="/word/media/ee1043a5-ba88-45c5-b6b5-0f5654a3fd60.png" Id="Ra27ab78dd1244eac" /></Relationships>
</file>