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588ce87e5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2fb33a4e2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Horneytown,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d390fd8d14271" /><Relationship Type="http://schemas.openxmlformats.org/officeDocument/2006/relationships/numbering" Target="/word/numbering.xml" Id="R1eea9ba22836415f" /><Relationship Type="http://schemas.openxmlformats.org/officeDocument/2006/relationships/settings" Target="/word/settings.xml" Id="R68208e259d5a4138" /><Relationship Type="http://schemas.openxmlformats.org/officeDocument/2006/relationships/image" Target="/word/media/de9a2721-8665-4927-9245-b61ac851a209.png" Id="R8a62fb33a4e246b5" /></Relationships>
</file>