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5ca2d6f68647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6db0b1f27644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Hortons Mill,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8884d136a64cf5" /><Relationship Type="http://schemas.openxmlformats.org/officeDocument/2006/relationships/numbering" Target="/word/numbering.xml" Id="Rf3133285c1084250" /><Relationship Type="http://schemas.openxmlformats.org/officeDocument/2006/relationships/settings" Target="/word/settings.xml" Id="Rbd6ee681ba3440a2" /><Relationship Type="http://schemas.openxmlformats.org/officeDocument/2006/relationships/image" Target="/word/media/d307a43f-2352-4dd9-b651-bde2ae84ae54.png" Id="Rc06db0b1f276441f" /></Relationships>
</file>